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F4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长春“大冬会”期间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洗浴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行业服务标准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与</w:t>
      </w:r>
      <w:bookmarkStart w:id="0" w:name="_GoBack"/>
      <w:bookmarkEnd w:id="0"/>
    </w:p>
    <w:p w14:paraId="65F81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服务流程</w:t>
      </w:r>
    </w:p>
    <w:p w14:paraId="259140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（征求意见稿）</w:t>
      </w:r>
    </w:p>
    <w:p w14:paraId="1835B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</w:p>
    <w:p w14:paraId="4BC6C3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总体要求</w:t>
      </w:r>
    </w:p>
    <w:p w14:paraId="373524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严格落实全市大冬会服务保障工作部署，紧扣洗浴行业经营特点，压实经营主体责任，全面提升行业规范化服务质效，保障参赛人员、来长游客及市民消费体验。</w:t>
      </w:r>
    </w:p>
    <w:p w14:paraId="5C3FB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二、服务标准</w:t>
      </w:r>
    </w:p>
    <w:p w14:paraId="70694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（一）经营规范标准</w:t>
      </w:r>
    </w:p>
    <w:p w14:paraId="778FFC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1.公示规范。在门店醒目位置公示证照、投诉渠道等信息。</w:t>
      </w:r>
    </w:p>
    <w:p w14:paraId="42CA8C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2.经营规范。落实诚信经营要求，保障消费者合法权益。</w:t>
      </w:r>
    </w:p>
    <w:p w14:paraId="51C54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（二）设施与环境服务标准</w:t>
      </w:r>
    </w:p>
    <w:p w14:paraId="18927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1.设施管护。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营业</w:t>
      </w:r>
      <w:r>
        <w:rPr>
          <w:rFonts w:hint="eastAsia" w:ascii="仿宋_GB2312" w:hAnsi="仿宋_GB2312" w:eastAsia="仿宋_GB2312" w:cs="仿宋_GB2312"/>
          <w:sz w:val="32"/>
          <w:szCs w:val="32"/>
        </w:rPr>
        <w:t>区域便民设施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齐备，设备安全</w:t>
      </w:r>
      <w:r>
        <w:rPr>
          <w:rFonts w:hint="eastAsia" w:ascii="仿宋_GB2312" w:hAnsi="仿宋_GB2312" w:eastAsia="仿宋_GB2312" w:cs="仿宋_GB2312"/>
          <w:sz w:val="32"/>
          <w:szCs w:val="32"/>
        </w:rPr>
        <w:t>完好。</w:t>
      </w:r>
    </w:p>
    <w:p w14:paraId="5E914B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2.环境优化。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营业区域</w:t>
      </w:r>
      <w:r>
        <w:rPr>
          <w:rFonts w:hint="eastAsia" w:ascii="仿宋_GB2312" w:hAnsi="仿宋_GB2312" w:eastAsia="仿宋_GB2312" w:cs="仿宋_GB2312"/>
          <w:sz w:val="32"/>
          <w:szCs w:val="32"/>
        </w:rPr>
        <w:t>环境整洁有序，规范场内指引标识。</w:t>
      </w:r>
    </w:p>
    <w:p w14:paraId="108EE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（三）人员服务礼仪标准</w:t>
      </w:r>
    </w:p>
    <w:p w14:paraId="796917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1.仪容仪表规范。从业人员在岗着装整洁，精神面貌良好。</w:t>
      </w:r>
    </w:p>
    <w:p w14:paraId="3AE6C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2.接待行为规范。接待热情得体，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规范</w:t>
      </w:r>
      <w:r>
        <w:rPr>
          <w:rFonts w:hint="eastAsia" w:ascii="仿宋_GB2312" w:hAnsi="仿宋_GB2312" w:eastAsia="仿宋_GB2312" w:cs="仿宋_GB2312"/>
          <w:sz w:val="32"/>
          <w:szCs w:val="32"/>
        </w:rPr>
        <w:t>使用文明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用语。</w:t>
      </w:r>
    </w:p>
    <w:p w14:paraId="3A63C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3.业务素养规范。熟悉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掌握店内服务要点、业务知识。</w:t>
      </w:r>
    </w:p>
    <w:p w14:paraId="3ECCC4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四</w:t>
      </w:r>
      <w:r>
        <w:rPr>
          <w:rFonts w:hint="eastAsia" w:ascii="楷体" w:hAnsi="楷体" w:eastAsia="楷体" w:cs="楷体"/>
          <w:sz w:val="32"/>
          <w:szCs w:val="32"/>
        </w:rPr>
        <w:t>）安全保障标准</w:t>
      </w:r>
    </w:p>
    <w:p w14:paraId="18893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排查标准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经营区域安全隐患排查及时、妥善处置。</w:t>
      </w:r>
    </w:p>
    <w:p w14:paraId="2A24E0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安全提示</w:t>
      </w:r>
      <w:r>
        <w:rPr>
          <w:rFonts w:hint="eastAsia" w:ascii="仿宋_GB2312" w:hAnsi="仿宋_GB2312" w:eastAsia="仿宋_GB2312" w:cs="仿宋_GB2312"/>
          <w:sz w:val="32"/>
          <w:szCs w:val="32"/>
        </w:rPr>
        <w:t>。湿滑、高温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等区域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设置醒目警示标识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，落实安全提醒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5089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三、服务流程</w:t>
      </w:r>
    </w:p>
    <w:p w14:paraId="37C556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（一）岗前筹备</w:t>
      </w:r>
    </w:p>
    <w:p w14:paraId="597168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人员准备。</w:t>
      </w:r>
      <w:r>
        <w:rPr>
          <w:rFonts w:hint="eastAsia" w:ascii="仿宋_GB2312" w:hAnsi="仿宋_GB2312" w:eastAsia="仿宋_GB2312" w:cs="仿宋_GB2312"/>
          <w:sz w:val="32"/>
          <w:szCs w:val="32"/>
        </w:rPr>
        <w:t>岗前核查工作人员仪容仪表、在岗状态，明确当日岗位职责及保障重点。</w:t>
      </w:r>
    </w:p>
    <w:p w14:paraId="53AD5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环境筹备。对门店公共区域、便民设施、指引标识开展服务层面自查，优化接待场景。</w:t>
      </w:r>
    </w:p>
    <w:p w14:paraId="335DB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3.物料准备。配齐经营物料，畅通投诉反馈渠道，做好接待前期准备。</w:t>
      </w:r>
    </w:p>
    <w:p w14:paraId="420A9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（二）到店接待</w:t>
      </w:r>
    </w:p>
    <w:p w14:paraId="13E333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1.迎宾问候。主动问候接待，耐心解答门店服务相关咨询，清晰介绍服务项目。</w:t>
      </w:r>
    </w:p>
    <w:p w14:paraId="70A0EB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2.帮扶引导。针对老年人、残障人士等特殊群体优先接待，主动提供帮扶指引。</w:t>
      </w:r>
    </w:p>
    <w:p w14:paraId="3BC3A8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（三）在店服务</w:t>
      </w:r>
    </w:p>
    <w:p w14:paraId="018EF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1.及时响应诉求。前台及服务人员保持在岗，快速响应咨询、便民求助，做到耐心答复、妥善协调。</w:t>
      </w:r>
    </w:p>
    <w:p w14:paraId="4641A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2.维护场内秩序。做好服务巡查，维护店内消费秩序，及时收集意见，尊重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消费者</w:t>
      </w:r>
      <w:r>
        <w:rPr>
          <w:rFonts w:hint="eastAsia" w:ascii="仿宋_GB2312" w:hAnsi="仿宋_GB2312" w:eastAsia="仿宋_GB2312" w:cs="仿宋_GB2312"/>
          <w:sz w:val="32"/>
          <w:szCs w:val="32"/>
        </w:rPr>
        <w:t>合理需求。</w:t>
      </w:r>
    </w:p>
    <w:p w14:paraId="52B36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（四）离店结算</w:t>
      </w:r>
    </w:p>
    <w:p w14:paraId="033EC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1.高效结算。精准核对消费明细，清晰告知收费项目，高效规范结算。</w:t>
      </w:r>
    </w:p>
    <w:p w14:paraId="44FBA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礼貌</w:t>
      </w:r>
      <w:r>
        <w:rPr>
          <w:rFonts w:hint="eastAsia" w:ascii="仿宋_GB2312" w:hAnsi="仿宋_GB2312" w:eastAsia="仿宋_GB2312" w:cs="仿宋_GB2312"/>
          <w:sz w:val="32"/>
          <w:szCs w:val="32"/>
        </w:rPr>
        <w:t>送别。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主动</w:t>
      </w:r>
      <w:r>
        <w:rPr>
          <w:rFonts w:hint="eastAsia" w:ascii="仿宋_GB2312" w:hAnsi="仿宋_GB2312" w:eastAsia="仿宋_GB2312" w:cs="仿宋_GB2312"/>
          <w:sz w:val="32"/>
          <w:szCs w:val="32"/>
        </w:rPr>
        <w:t>礼貌送别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主动征询服务体验意见，为有需要的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群体及携带大件行李消费者</w:t>
      </w:r>
      <w:r>
        <w:rPr>
          <w:rFonts w:hint="eastAsia" w:ascii="仿宋_GB2312" w:hAnsi="仿宋_GB2312" w:eastAsia="仿宋_GB2312" w:cs="仿宋_GB2312"/>
          <w:sz w:val="32"/>
          <w:szCs w:val="32"/>
        </w:rPr>
        <w:t>提供帮扶。</w:t>
      </w:r>
    </w:p>
    <w:p w14:paraId="36C9C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（五）复盘整理</w:t>
      </w:r>
    </w:p>
    <w:p w14:paraId="2A63D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1.复盘总结。梳理当日接待情况，汇总反馈意见，查找服务短板，优化接待举措。</w:t>
      </w:r>
    </w:p>
    <w:p w14:paraId="4DFF6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2.物资整理。及时清点、补充接待物料，保障后续接待有序开展。</w:t>
      </w:r>
    </w:p>
    <w:p w14:paraId="5B3917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</w:t>
      </w:r>
      <w:r>
        <w:rPr>
          <w:rFonts w:hint="eastAsia" w:ascii="楷体" w:hAnsi="楷体" w:eastAsia="楷体" w:cs="楷体"/>
          <w:sz w:val="32"/>
          <w:szCs w:val="32"/>
          <w:lang w:eastAsia="zh-CN"/>
        </w:rPr>
        <w:t>六</w:t>
      </w:r>
      <w:r>
        <w:rPr>
          <w:rFonts w:hint="eastAsia" w:ascii="楷体" w:hAnsi="楷体" w:eastAsia="楷体" w:cs="楷体"/>
          <w:sz w:val="32"/>
          <w:szCs w:val="32"/>
        </w:rPr>
        <w:t>）应急处置</w:t>
      </w:r>
    </w:p>
    <w:p w14:paraId="53111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妥善处置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洗浴</w:t>
      </w:r>
      <w:r>
        <w:rPr>
          <w:rFonts w:hint="eastAsia" w:ascii="仿宋_GB2312" w:hAnsi="仿宋_GB2312" w:eastAsia="仿宋_GB2312" w:cs="仿宋_GB2312"/>
          <w:sz w:val="32"/>
          <w:szCs w:val="32"/>
        </w:rPr>
        <w:t>纠纷、服务投诉等突发情况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现场做好人员安抚与秩序维护，第一时间稳控事态、化解矛盾。遇重大突发事项，按程序及时上报，安排专人全程跟进事件处置全过程，主动配合相关部门开展处置工作。</w:t>
      </w:r>
    </w:p>
    <w:p w14:paraId="1DAC6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567E4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12D4D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7" w:h="16839"/>
      <w:pgMar w:top="2098" w:right="1474" w:bottom="1984" w:left="1587" w:header="851" w:footer="992" w:gutter="0"/>
      <w:cols w:space="720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Lucida Sans">
    <w:altName w:val="Noto Naskh Arabic"/>
    <w:panose1 w:val="020B0602030504020204"/>
    <w:charset w:val="00"/>
    <w:family w:val="auto"/>
    <w:pitch w:val="default"/>
    <w:sig w:usb0="00000000" w:usb1="00000000" w:usb2="00000000" w:usb3="00000000" w:csb0="20000001" w:csb1="00000000"/>
  </w:font>
  <w:font w:name="Noto Naskh Arabic">
    <w:panose1 w:val="020B0502040504020204"/>
    <w:charset w:val="00"/>
    <w:family w:val="auto"/>
    <w:pitch w:val="default"/>
    <w:sig w:usb0="00002000" w:usb1="80000000" w:usb2="00000008" w:usb3="00000000" w:csb0="00000041" w:csb1="0008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CFEE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D0C47A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0D0C47A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4"/>
  </w:compat>
  <w:rsids>
    <w:rsidRoot w:val="00000000"/>
    <w:rsid w:val="0FE6B118"/>
    <w:rsid w:val="1BEF38EC"/>
    <w:rsid w:val="1F9613FE"/>
    <w:rsid w:val="25FF2708"/>
    <w:rsid w:val="3ADF92D2"/>
    <w:rsid w:val="3D7B3B0E"/>
    <w:rsid w:val="56FEA1CA"/>
    <w:rsid w:val="5CB2985A"/>
    <w:rsid w:val="5CCC626A"/>
    <w:rsid w:val="5D23BE30"/>
    <w:rsid w:val="5DCFEAEA"/>
    <w:rsid w:val="5DF36508"/>
    <w:rsid w:val="5FD85DB4"/>
    <w:rsid w:val="646F6BFE"/>
    <w:rsid w:val="6AF37924"/>
    <w:rsid w:val="6BF5B532"/>
    <w:rsid w:val="6BFAC567"/>
    <w:rsid w:val="6C0DCB84"/>
    <w:rsid w:val="6CFB405C"/>
    <w:rsid w:val="6F9E1AA1"/>
    <w:rsid w:val="6FB76234"/>
    <w:rsid w:val="717FCCDF"/>
    <w:rsid w:val="77FE48E2"/>
    <w:rsid w:val="79CF86B0"/>
    <w:rsid w:val="7A73C639"/>
    <w:rsid w:val="7BDE478A"/>
    <w:rsid w:val="7BEF79F9"/>
    <w:rsid w:val="7D3BC627"/>
    <w:rsid w:val="7DFD7416"/>
    <w:rsid w:val="7EADEE53"/>
    <w:rsid w:val="7EBFD9DF"/>
    <w:rsid w:val="7F772275"/>
    <w:rsid w:val="7FEDD616"/>
    <w:rsid w:val="7FF5A872"/>
    <w:rsid w:val="7FFDA85F"/>
    <w:rsid w:val="96FD0108"/>
    <w:rsid w:val="9E6B7A90"/>
    <w:rsid w:val="ADFEE3AA"/>
    <w:rsid w:val="AEFFF2CA"/>
    <w:rsid w:val="AF67D97F"/>
    <w:rsid w:val="AFFF2FA6"/>
    <w:rsid w:val="B3AF8AE4"/>
    <w:rsid w:val="BD7AE872"/>
    <w:rsid w:val="BFBE3DE2"/>
    <w:rsid w:val="BFEFC731"/>
    <w:rsid w:val="C3EFC2FB"/>
    <w:rsid w:val="CF1F94BC"/>
    <w:rsid w:val="CF3BA666"/>
    <w:rsid w:val="D5FFDF16"/>
    <w:rsid w:val="D6DDF0FF"/>
    <w:rsid w:val="DF5E678D"/>
    <w:rsid w:val="DF776BDB"/>
    <w:rsid w:val="DFFEA36E"/>
    <w:rsid w:val="E17760D9"/>
    <w:rsid w:val="E6AD2808"/>
    <w:rsid w:val="E7FF32B8"/>
    <w:rsid w:val="EA3F7ED4"/>
    <w:rsid w:val="EBDB29F5"/>
    <w:rsid w:val="EEBA5057"/>
    <w:rsid w:val="EEFD6F83"/>
    <w:rsid w:val="EEFF615A"/>
    <w:rsid w:val="F376E178"/>
    <w:rsid w:val="F3BEF751"/>
    <w:rsid w:val="F5CE4E58"/>
    <w:rsid w:val="F77FE40F"/>
    <w:rsid w:val="F86FB482"/>
    <w:rsid w:val="FBBE9384"/>
    <w:rsid w:val="FD75B6B4"/>
    <w:rsid w:val="FDFF38CA"/>
    <w:rsid w:val="FDFF985A"/>
    <w:rsid w:val="FEFB1862"/>
    <w:rsid w:val="FEFF5347"/>
    <w:rsid w:val="FFCE4D70"/>
    <w:rsid w:val="FFFD5C53"/>
    <w:rsid w:val="FFFE02AC"/>
    <w:rsid w:val="FFFFCC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宋体" w:hAnsi="Times New Roman" w:eastAsia="宋体" w:cs="Times New Roman"/>
      <w:color w:val="000000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"/>
    <sectPr xmlns="http://www.yozosoft.com.cn/officeDocument/2016/customData"/>
  </customProps>
</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89E096-2755-4E26-83A8-A205295A4D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永中软件股份有限公司</Company>
  <Pages>3</Pages>
  <TotalTime>1</TotalTime>
  <ScaleCrop>false</ScaleCrop>
  <LinksUpToDate>false</LinksUpToDate>
  <Application>WPS Office_12.1.2.24722_F1E327BC-269C-435d-A152-05C5408002CA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2010-09-11T06:51:00Z</dcterms:created>
  <dc:creator>inspur</dc:creator>
  <cp:lastModifiedBy>郭大壮</cp:lastModifiedBy>
  <cp:lastPrinted>2026-10-16T09:07:58Z</cp:lastPrinted>
  <dcterms:modified xsi:type="dcterms:W3CDTF">2026-10-16T09:08:08Z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49234104383A0045EF5E866AF82CE796_42</vt:lpwstr>
  </property>
</Properties>
</file>