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F7671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 w14:paraId="092D45A7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CCSWGC2025-01</w:t>
      </w:r>
    </w:p>
    <w:p w14:paraId="22F5DE64">
      <w:pPr>
        <w:rPr>
          <w:rFonts w:hint="eastAsia" w:ascii="黑体" w:hAnsi="黑体" w:eastAsia="黑体"/>
          <w:sz w:val="28"/>
          <w:szCs w:val="28"/>
          <w:u w:val="single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龙嘉机场口岸入境旅客卫生检疫负压隔离室建设项目</w:t>
      </w:r>
    </w:p>
    <w:p w14:paraId="7A4C56C4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 w14:paraId="5A5F887F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吉林省超睿建设集团有限公司</w:t>
      </w:r>
    </w:p>
    <w:p w14:paraId="50269C38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eastAsia="zh-CN"/>
        </w:rPr>
        <w:t>长春市宽城区亚泰北大街3146号办公楼七楼777房间</w:t>
      </w:r>
    </w:p>
    <w:p w14:paraId="721567A3">
      <w:pPr>
        <w:ind w:firstLine="560" w:firstLineChars="200"/>
        <w:rPr>
          <w:rFonts w:hint="eastAsia" w:ascii="仿宋" w:hAnsi="仿宋" w:eastAsia="宋体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</w:t>
      </w:r>
      <w:r>
        <w:rPr>
          <w:rFonts w:hint="eastAsia" w:ascii="仿宋" w:hAnsi="仿宋" w:eastAsia="仿宋"/>
          <w:sz w:val="28"/>
          <w:szCs w:val="28"/>
          <w:lang w:eastAsia="zh-CN"/>
        </w:rPr>
        <w:t xml:space="preserve">额：67.8733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万元</w:t>
      </w:r>
    </w:p>
    <w:p w14:paraId="084105F9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9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4"/>
      </w:tblGrid>
      <w:tr w14:paraId="6335F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4" w:type="dxa"/>
          </w:tcPr>
          <w:p w14:paraId="5385B52D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工程类</w:t>
            </w:r>
          </w:p>
        </w:tc>
      </w:tr>
      <w:tr w14:paraId="59DC7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4" w:type="dxa"/>
          </w:tcPr>
          <w:p w14:paraId="074CE502"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龙嘉机场口岸入境旅客卫生检疫负压隔离室建设项目</w:t>
            </w:r>
          </w:p>
          <w:p w14:paraId="6D1A53E1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施工范围：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负压隔离室整体建设，包括装饰工程、通风空调工程、电气设备安装工程、自控工程、给排水工程等，详见工程量清单及图纸</w:t>
            </w:r>
          </w:p>
          <w:p w14:paraId="70BBFBDE"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施工工期：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签订合同后45日历天内竣工并验收合格</w:t>
            </w:r>
          </w:p>
          <w:p w14:paraId="635A5737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项目经理：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付兴龙</w:t>
            </w:r>
          </w:p>
          <w:p w14:paraId="5B7414C7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执业证书信息：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二级建造师（吉222151726236）</w:t>
            </w:r>
          </w:p>
        </w:tc>
      </w:tr>
    </w:tbl>
    <w:p w14:paraId="7D6099D2">
      <w:pPr>
        <w:rPr>
          <w:rFonts w:hint="eastAsia" w:ascii="黑体" w:hAnsi="黑体" w:eastAsia="宋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</w:t>
      </w:r>
      <w:r>
        <w:rPr>
          <w:rFonts w:hint="eastAsia" w:ascii="仿宋" w:hAnsi="仿宋" w:eastAsia="仿宋" w:cs="Times New Roman"/>
          <w:sz w:val="28"/>
          <w:szCs w:val="28"/>
          <w:lang w:val="zh-CN"/>
        </w:rPr>
        <w:t>赵洪艳</w:t>
      </w:r>
      <w:r>
        <w:rPr>
          <w:rFonts w:hint="eastAsia" w:ascii="仿宋" w:hAnsi="仿宋" w:eastAsia="仿宋" w:cs="Times New Roman"/>
          <w:sz w:val="28"/>
          <w:szCs w:val="28"/>
          <w:lang w:val="zh-CN"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lang w:val="zh-CN"/>
        </w:rPr>
        <w:t>任洪梅</w:t>
      </w:r>
      <w:r>
        <w:rPr>
          <w:rFonts w:hint="eastAsia" w:ascii="仿宋" w:hAnsi="仿宋" w:eastAsia="仿宋" w:cs="Times New Roman"/>
          <w:sz w:val="28"/>
          <w:szCs w:val="28"/>
          <w:lang w:val="zh-CN"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lang w:val="zh-CN"/>
        </w:rPr>
        <w:t>赵广哲</w:t>
      </w:r>
    </w:p>
    <w:p w14:paraId="44C71D9C">
      <w:pPr>
        <w:rPr>
          <w:rFonts w:hint="default" w:ascii="黑体" w:hAnsi="黑体" w:eastAsia="宋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 w:cs="Times New Roman"/>
          <w:sz w:val="28"/>
          <w:szCs w:val="28"/>
          <w:lang w:val="zh-CN"/>
        </w:rPr>
        <w:t>参照发改委计价格【2002】1980号文件和发改办价格[2003]857号文件规定</w:t>
      </w:r>
      <w:r>
        <w:rPr>
          <w:rFonts w:hint="eastAsia" w:ascii="仿宋" w:hAnsi="仿宋" w:eastAsia="仿宋" w:cs="Times New Roman"/>
          <w:sz w:val="28"/>
          <w:szCs w:val="28"/>
          <w:lang w:val="zh-CN"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  <w:lang w:val="zh-CN"/>
        </w:rPr>
        <w:t>执行国家发展改革委《关于进一步放开建设项目专业服务价格的通知》（发改价格〔2015〕299号）文件，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6787元。</w:t>
      </w:r>
    </w:p>
    <w:p w14:paraId="1BB7AB89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5CAC3580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7A3BA96B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4DD8F7D2">
      <w:p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评审总得分：84 。</w:t>
      </w:r>
    </w:p>
    <w:p w14:paraId="62DFD5C6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35642CF7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1.采购人信息</w:t>
      </w:r>
    </w:p>
    <w:p w14:paraId="61C23E4D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采 购 人：长春市商务局</w:t>
      </w:r>
    </w:p>
    <w:p w14:paraId="54DC8839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地    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长春市朝阳区西安大路1788号</w:t>
      </w:r>
    </w:p>
    <w:p w14:paraId="5DDBE2BD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联 系 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王延斌</w:t>
      </w:r>
    </w:p>
    <w:p w14:paraId="7CE067FF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联系电话：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0431-82706852</w:t>
      </w:r>
    </w:p>
    <w:p w14:paraId="66D0AB94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2、采购代理机构信息</w:t>
      </w:r>
    </w:p>
    <w:p w14:paraId="241D05A9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采购代理机构</w:t>
      </w:r>
      <w:r>
        <w:rPr>
          <w:rFonts w:hint="eastAsia" w:ascii="仿宋" w:hAnsi="仿宋" w:eastAsia="仿宋"/>
          <w:sz w:val="28"/>
          <w:szCs w:val="28"/>
          <w:lang w:eastAsia="zh-CN"/>
        </w:rPr>
        <w:t>：长春建业集团股份有限公司</w:t>
      </w:r>
    </w:p>
    <w:p w14:paraId="67DE006C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联系地址：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长春市南关区人民大街9399号（万豪国际商务中心7栋12楼）</w:t>
      </w:r>
    </w:p>
    <w:p w14:paraId="47B401D9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联 系 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成新宇、刘艳梅</w:t>
      </w:r>
    </w:p>
    <w:p w14:paraId="475E2A5A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联系电话：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0431-81808101</w:t>
      </w:r>
    </w:p>
    <w:p w14:paraId="1A27DE9D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3、项目联系方式</w:t>
      </w:r>
    </w:p>
    <w:p w14:paraId="2455B7AE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项目联系人：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成新宇、刘艳梅</w:t>
      </w:r>
    </w:p>
    <w:p w14:paraId="2BDE8828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电      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0431-81808101</w:t>
      </w:r>
    </w:p>
    <w:p w14:paraId="0BD21CAD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br w:type="page"/>
      </w:r>
    </w:p>
    <w:p w14:paraId="60BACAFA">
      <w:pPr>
        <w:ind w:firstLine="560" w:firstLineChars="200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中小企业声明函</w:t>
      </w:r>
    </w:p>
    <w:p w14:paraId="4DA6761F">
      <w:pPr>
        <w:ind w:firstLine="560" w:firstLineChars="2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drawing>
          <wp:inline distT="0" distB="0" distL="114300" distR="114300">
            <wp:extent cx="5272405" cy="7630795"/>
            <wp:effectExtent l="0" t="0" r="635" b="4445"/>
            <wp:docPr id="1" name="图片 1" descr="e67d1211d15b913aa81dd74b1812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67d1211d15b913aa81dd74b18127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63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0F98F8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YmFhZWMxNjU3ZTI1ZDRlOWUwMjlhZTE5MjhlNDAifQ=="/>
  </w:docVars>
  <w:rsids>
    <w:rsidRoot w:val="00000000"/>
    <w:rsid w:val="050D65F7"/>
    <w:rsid w:val="0526692F"/>
    <w:rsid w:val="0D6D057B"/>
    <w:rsid w:val="0FE64614"/>
    <w:rsid w:val="11A42091"/>
    <w:rsid w:val="120D0886"/>
    <w:rsid w:val="127203E1"/>
    <w:rsid w:val="1B336522"/>
    <w:rsid w:val="20E93F65"/>
    <w:rsid w:val="23BF2D5B"/>
    <w:rsid w:val="2BDC0706"/>
    <w:rsid w:val="2CA945A8"/>
    <w:rsid w:val="35337105"/>
    <w:rsid w:val="3E9E1A93"/>
    <w:rsid w:val="45603F46"/>
    <w:rsid w:val="4AA076D8"/>
    <w:rsid w:val="4B221C9D"/>
    <w:rsid w:val="4C926561"/>
    <w:rsid w:val="4FDA7AD5"/>
    <w:rsid w:val="549E4143"/>
    <w:rsid w:val="55055EBD"/>
    <w:rsid w:val="65C47781"/>
    <w:rsid w:val="7AC96AA8"/>
    <w:rsid w:val="7BA4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Theme="minorAscii" w:hAnsiTheme="minorAscii"/>
      <w:b/>
      <w:kern w:val="44"/>
      <w:sz w:val="28"/>
      <w:szCs w:val="2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1"/>
    <w:pPr>
      <w:spacing w:before="42"/>
      <w:ind w:left="1256"/>
      <w:outlineLvl w:val="3"/>
    </w:pPr>
    <w:rPr>
      <w:rFonts w:hint="eastAsia"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4"/>
    <w:qFormat/>
    <w:uiPriority w:val="0"/>
    <w:pPr>
      <w:ind w:firstLine="420" w:firstLineChars="200"/>
    </w:pPr>
    <w:rPr>
      <w:rFonts w:eastAsia="宋体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样式1"/>
    <w:basedOn w:val="1"/>
    <w:next w:val="1"/>
    <w:qFormat/>
    <w:uiPriority w:val="0"/>
    <w:pPr>
      <w:keepNext/>
      <w:keepLines/>
      <w:spacing w:before="100" w:beforeLines="0" w:after="90" w:afterLines="0"/>
      <w:jc w:val="center"/>
      <w:outlineLvl w:val="0"/>
    </w:pPr>
    <w:rPr>
      <w:rFonts w:hint="default" w:asciiTheme="minorAscii" w:hAnsiTheme="minorAscii"/>
      <w:b/>
      <w:kern w:val="44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592</Words>
  <Characters>694</Characters>
  <Lines>0</Lines>
  <Paragraphs>0</Paragraphs>
  <TotalTime>2</TotalTime>
  <ScaleCrop>false</ScaleCrop>
  <LinksUpToDate>false</LinksUpToDate>
  <CharactersWithSpaces>712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2024-06-04T09:29:00Z</dcterms:created>
  <dc:creator>cc</dc:creator>
  <cp:lastModifiedBy>你若安好！便好！</cp:lastModifiedBy>
  <dcterms:modified xsi:type="dcterms:W3CDTF">2025-07-21T01:09:20Z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9952246220A24029985C6C93E2A205E8_12</vt:lpwstr>
  </property>
  <property fmtid="{D5CDD505-2E9C-101B-9397-08002B2CF9AE}" pid="4" name="KSOTemplateDocerSaveRecord">
    <vt:lpwstr>eyJoZGlkIjoiNjM2MWIwOTk1NzgyODMzYTgxYzg1Yzk0NzU5YmM4MGUiLCJ1c2VySWQiOiIyNTQ5Mzc2OTkifQ==</vt:lpwstr>
  </property>
</Properties>
</file>